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5F27D4" w14:textId="508BC3E1" w:rsidR="004631E5" w:rsidRPr="004631E5" w:rsidRDefault="004631E5" w:rsidP="004631E5">
      <w:pPr>
        <w:pStyle w:val="Tytu"/>
        <w:rPr>
          <w:rFonts w:ascii="Arial" w:hAnsi="Arial" w:cs="Arial"/>
          <w:sz w:val="32"/>
          <w:szCs w:val="32"/>
        </w:rPr>
      </w:pPr>
      <w:r w:rsidRPr="004631E5">
        <w:rPr>
          <w:rFonts w:ascii="Arial" w:hAnsi="Arial" w:cs="Arial"/>
          <w:sz w:val="32"/>
          <w:szCs w:val="32"/>
        </w:rPr>
        <w:t>Informacja o sytuacji na lokalnym rynku pracy w</w:t>
      </w:r>
      <w:r>
        <w:rPr>
          <w:rFonts w:ascii="Arial" w:hAnsi="Arial" w:cs="Arial"/>
          <w:sz w:val="32"/>
          <w:szCs w:val="32"/>
        </w:rPr>
        <w:t xml:space="preserve"> lipcu </w:t>
      </w:r>
      <w:r w:rsidRPr="004631E5">
        <w:rPr>
          <w:rFonts w:ascii="Arial" w:hAnsi="Arial" w:cs="Arial"/>
          <w:sz w:val="32"/>
          <w:szCs w:val="32"/>
        </w:rPr>
        <w:t>2025</w:t>
      </w:r>
      <w:r>
        <w:rPr>
          <w:rFonts w:ascii="Arial" w:hAnsi="Arial" w:cs="Arial"/>
          <w:sz w:val="32"/>
          <w:szCs w:val="32"/>
        </w:rPr>
        <w:t xml:space="preserve"> roku</w:t>
      </w:r>
      <w:r w:rsidRPr="004631E5">
        <w:rPr>
          <w:rFonts w:ascii="Arial" w:hAnsi="Arial" w:cs="Arial"/>
          <w:sz w:val="32"/>
          <w:szCs w:val="32"/>
        </w:rPr>
        <w:t xml:space="preserve"> </w:t>
      </w:r>
    </w:p>
    <w:p w14:paraId="7F879F4B" w14:textId="77777777" w:rsidR="004631E5" w:rsidRPr="004631E5" w:rsidRDefault="004631E5" w:rsidP="004631E5">
      <w:pPr>
        <w:spacing w:line="360" w:lineRule="auto"/>
        <w:rPr>
          <w:rFonts w:ascii="Arial" w:hAnsi="Arial" w:cs="Arial"/>
          <w:sz w:val="24"/>
          <w:szCs w:val="24"/>
        </w:rPr>
      </w:pPr>
      <w:r w:rsidRPr="004631E5">
        <w:rPr>
          <w:rFonts w:ascii="Arial" w:hAnsi="Arial" w:cs="Arial"/>
          <w:sz w:val="24"/>
          <w:szCs w:val="24"/>
        </w:rPr>
        <w:t xml:space="preserve">W </w:t>
      </w:r>
      <w:r w:rsidRPr="004631E5">
        <w:rPr>
          <w:rFonts w:ascii="Arial" w:hAnsi="Arial" w:cs="Arial"/>
          <w:b/>
          <w:bCs/>
          <w:sz w:val="24"/>
          <w:szCs w:val="24"/>
        </w:rPr>
        <w:t>lipcu 2025 roku</w:t>
      </w:r>
      <w:r w:rsidRPr="004631E5">
        <w:rPr>
          <w:rFonts w:ascii="Arial" w:hAnsi="Arial" w:cs="Arial"/>
          <w:sz w:val="24"/>
          <w:szCs w:val="24"/>
        </w:rPr>
        <w:t xml:space="preserve"> liczba zarejestrowanych bezrobotnych w powiecie dąbrowskim </w:t>
      </w:r>
      <w:r w:rsidRPr="004631E5">
        <w:rPr>
          <w:rFonts w:ascii="Arial" w:hAnsi="Arial" w:cs="Arial"/>
          <w:b/>
          <w:bCs/>
          <w:sz w:val="24"/>
          <w:szCs w:val="24"/>
        </w:rPr>
        <w:t>zwiększyła się o 118 osób</w:t>
      </w:r>
      <w:r w:rsidRPr="004631E5">
        <w:rPr>
          <w:rFonts w:ascii="Arial" w:hAnsi="Arial" w:cs="Arial"/>
          <w:sz w:val="24"/>
          <w:szCs w:val="24"/>
        </w:rPr>
        <w:t xml:space="preserve"> i według stanu na dzień </w:t>
      </w:r>
      <w:r w:rsidRPr="004631E5">
        <w:rPr>
          <w:rFonts w:ascii="Arial" w:hAnsi="Arial" w:cs="Arial"/>
          <w:b/>
          <w:bCs/>
          <w:sz w:val="24"/>
          <w:szCs w:val="24"/>
        </w:rPr>
        <w:t>31 lipca 2025 roku</w:t>
      </w:r>
      <w:r w:rsidRPr="004631E5">
        <w:rPr>
          <w:rFonts w:ascii="Arial" w:hAnsi="Arial" w:cs="Arial"/>
          <w:sz w:val="24"/>
          <w:szCs w:val="24"/>
        </w:rPr>
        <w:t xml:space="preserve"> wynosiła </w:t>
      </w:r>
      <w:r w:rsidRPr="004631E5">
        <w:rPr>
          <w:rFonts w:ascii="Arial" w:hAnsi="Arial" w:cs="Arial"/>
          <w:b/>
          <w:bCs/>
          <w:sz w:val="24"/>
          <w:szCs w:val="24"/>
        </w:rPr>
        <w:t>2086 osób</w:t>
      </w:r>
      <w:r w:rsidRPr="004631E5">
        <w:rPr>
          <w:rFonts w:ascii="Arial" w:hAnsi="Arial" w:cs="Arial"/>
          <w:sz w:val="24"/>
          <w:szCs w:val="24"/>
        </w:rPr>
        <w:t xml:space="preserve">, w tym </w:t>
      </w:r>
      <w:r w:rsidRPr="004631E5">
        <w:rPr>
          <w:rFonts w:ascii="Arial" w:hAnsi="Arial" w:cs="Arial"/>
          <w:b/>
          <w:bCs/>
          <w:sz w:val="24"/>
          <w:szCs w:val="24"/>
        </w:rPr>
        <w:t>1126 kobiet</w:t>
      </w:r>
      <w:r w:rsidRPr="004631E5">
        <w:rPr>
          <w:rFonts w:ascii="Arial" w:hAnsi="Arial" w:cs="Arial"/>
          <w:sz w:val="24"/>
          <w:szCs w:val="24"/>
        </w:rPr>
        <w:t>. W porównaniu do analogicznego roku poprzedniego obecnie w rejestrze Urzędu pozostaje o 5 osób więcej. W lipcu zarejestrowano (napływ) 267 osób, zaś wyłączono (odpływ) 149 osób bezrobotnych.</w:t>
      </w:r>
    </w:p>
    <w:p w14:paraId="10F6F1B1" w14:textId="77777777" w:rsidR="004631E5" w:rsidRPr="004631E5" w:rsidRDefault="004631E5" w:rsidP="004631E5">
      <w:pPr>
        <w:rPr>
          <w:rFonts w:ascii="Arial" w:hAnsi="Arial" w:cs="Arial"/>
          <w:sz w:val="24"/>
          <w:szCs w:val="24"/>
        </w:rPr>
      </w:pPr>
      <w:r w:rsidRPr="004631E5">
        <w:rPr>
          <w:rFonts w:ascii="Arial" w:hAnsi="Arial" w:cs="Arial"/>
          <w:sz w:val="24"/>
          <w:szCs w:val="24"/>
        </w:rPr>
        <w:t>Na koniec lipca 2025 roku w ewidencji tut. Urzędu pozostawały:</w:t>
      </w:r>
    </w:p>
    <w:p w14:paraId="6CA2C713" w14:textId="77777777" w:rsidR="004631E5" w:rsidRPr="004631E5" w:rsidRDefault="004631E5" w:rsidP="004631E5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631E5">
        <w:rPr>
          <w:rFonts w:ascii="Arial" w:hAnsi="Arial" w:cs="Arial"/>
          <w:sz w:val="24"/>
          <w:szCs w:val="24"/>
        </w:rPr>
        <w:t xml:space="preserve">1752 osoby </w:t>
      </w:r>
      <w:r w:rsidRPr="004631E5">
        <w:rPr>
          <w:rFonts w:ascii="Arial" w:hAnsi="Arial" w:cs="Arial"/>
          <w:b/>
          <w:bCs/>
          <w:sz w:val="24"/>
          <w:szCs w:val="24"/>
        </w:rPr>
        <w:t>bez prawa do zasiłku</w:t>
      </w:r>
      <w:r w:rsidRPr="004631E5">
        <w:rPr>
          <w:rFonts w:ascii="Arial" w:hAnsi="Arial" w:cs="Arial"/>
          <w:sz w:val="24"/>
          <w:szCs w:val="24"/>
        </w:rPr>
        <w:t xml:space="preserve"> (w tym 967 kobiet), </w:t>
      </w:r>
    </w:p>
    <w:p w14:paraId="3BBC1173" w14:textId="77777777" w:rsidR="004631E5" w:rsidRPr="004631E5" w:rsidRDefault="004631E5" w:rsidP="004631E5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631E5">
        <w:rPr>
          <w:rFonts w:ascii="Arial" w:hAnsi="Arial" w:cs="Arial"/>
          <w:sz w:val="24"/>
          <w:szCs w:val="24"/>
        </w:rPr>
        <w:t xml:space="preserve">1834 osoby </w:t>
      </w:r>
      <w:r w:rsidRPr="004631E5">
        <w:rPr>
          <w:rFonts w:ascii="Arial" w:hAnsi="Arial" w:cs="Arial"/>
          <w:b/>
          <w:bCs/>
          <w:sz w:val="24"/>
          <w:szCs w:val="24"/>
        </w:rPr>
        <w:t>poprzednio pracujące</w:t>
      </w:r>
      <w:r w:rsidRPr="004631E5">
        <w:rPr>
          <w:rFonts w:ascii="Arial" w:hAnsi="Arial" w:cs="Arial"/>
          <w:sz w:val="24"/>
          <w:szCs w:val="24"/>
        </w:rPr>
        <w:t xml:space="preserve"> (w tym 969 kobiet), </w:t>
      </w:r>
    </w:p>
    <w:p w14:paraId="38F631D5" w14:textId="77777777" w:rsidR="004631E5" w:rsidRPr="004631E5" w:rsidRDefault="004631E5" w:rsidP="004631E5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631E5">
        <w:rPr>
          <w:rFonts w:ascii="Arial" w:hAnsi="Arial" w:cs="Arial"/>
          <w:sz w:val="24"/>
          <w:szCs w:val="24"/>
        </w:rPr>
        <w:t>252 osoby </w:t>
      </w:r>
      <w:r w:rsidRPr="004631E5">
        <w:rPr>
          <w:rFonts w:ascii="Arial" w:hAnsi="Arial" w:cs="Arial"/>
          <w:b/>
          <w:bCs/>
          <w:sz w:val="24"/>
          <w:szCs w:val="24"/>
        </w:rPr>
        <w:t>dotychczas niepracujące</w:t>
      </w:r>
      <w:r w:rsidRPr="004631E5">
        <w:rPr>
          <w:rFonts w:ascii="Arial" w:hAnsi="Arial" w:cs="Arial"/>
          <w:sz w:val="24"/>
          <w:szCs w:val="24"/>
        </w:rPr>
        <w:t> (w tym 157 kobiet). </w:t>
      </w:r>
    </w:p>
    <w:p w14:paraId="57E2960A" w14:textId="77777777" w:rsidR="004631E5" w:rsidRPr="004631E5" w:rsidRDefault="004631E5" w:rsidP="004631E5">
      <w:pPr>
        <w:spacing w:line="360" w:lineRule="auto"/>
        <w:rPr>
          <w:rFonts w:ascii="Arial" w:hAnsi="Arial" w:cs="Arial"/>
          <w:sz w:val="24"/>
          <w:szCs w:val="24"/>
        </w:rPr>
      </w:pPr>
      <w:r w:rsidRPr="004631E5">
        <w:rPr>
          <w:rFonts w:ascii="Arial" w:hAnsi="Arial" w:cs="Arial"/>
          <w:sz w:val="24"/>
          <w:szCs w:val="24"/>
        </w:rPr>
        <w:t xml:space="preserve">W ewidencji Urzędu na koniec lipca 2025 roku </w:t>
      </w:r>
      <w:r w:rsidRPr="004631E5">
        <w:rPr>
          <w:rFonts w:ascii="Arial" w:hAnsi="Arial" w:cs="Arial"/>
          <w:b/>
          <w:bCs/>
          <w:sz w:val="24"/>
          <w:szCs w:val="24"/>
        </w:rPr>
        <w:t>w szczególnej sytuacji na rynku pracy</w:t>
      </w:r>
      <w:r w:rsidRPr="004631E5">
        <w:rPr>
          <w:rFonts w:ascii="Arial" w:hAnsi="Arial" w:cs="Arial"/>
          <w:sz w:val="24"/>
          <w:szCs w:val="24"/>
        </w:rPr>
        <w:t xml:space="preserve"> pozostawało m.in.:</w:t>
      </w:r>
    </w:p>
    <w:p w14:paraId="2AA2D96C" w14:textId="77777777" w:rsidR="004631E5" w:rsidRPr="004631E5" w:rsidRDefault="004631E5" w:rsidP="004631E5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631E5">
        <w:rPr>
          <w:rFonts w:ascii="Arial" w:hAnsi="Arial" w:cs="Arial"/>
          <w:sz w:val="24"/>
          <w:szCs w:val="24"/>
        </w:rPr>
        <w:t>682 osoby </w:t>
      </w:r>
      <w:r w:rsidRPr="004631E5">
        <w:rPr>
          <w:rFonts w:ascii="Arial" w:hAnsi="Arial" w:cs="Arial"/>
          <w:b/>
          <w:bCs/>
          <w:sz w:val="24"/>
          <w:szCs w:val="24"/>
        </w:rPr>
        <w:t>do 30 roku życia</w:t>
      </w:r>
      <w:r w:rsidRPr="004631E5">
        <w:rPr>
          <w:rFonts w:ascii="Arial" w:hAnsi="Arial" w:cs="Arial"/>
          <w:sz w:val="24"/>
          <w:szCs w:val="24"/>
        </w:rPr>
        <w:t xml:space="preserve"> (w tym 368 kobiet), </w:t>
      </w:r>
    </w:p>
    <w:p w14:paraId="447BCB44" w14:textId="77777777" w:rsidR="004631E5" w:rsidRPr="004631E5" w:rsidRDefault="004631E5" w:rsidP="004631E5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631E5">
        <w:rPr>
          <w:rFonts w:ascii="Arial" w:hAnsi="Arial" w:cs="Arial"/>
          <w:sz w:val="24"/>
          <w:szCs w:val="24"/>
        </w:rPr>
        <w:t xml:space="preserve">400 osób </w:t>
      </w:r>
      <w:r w:rsidRPr="004631E5">
        <w:rPr>
          <w:rFonts w:ascii="Arial" w:hAnsi="Arial" w:cs="Arial"/>
          <w:b/>
          <w:bCs/>
          <w:sz w:val="24"/>
          <w:szCs w:val="24"/>
        </w:rPr>
        <w:t>do 25 roku życia</w:t>
      </w:r>
      <w:r w:rsidRPr="004631E5">
        <w:rPr>
          <w:rFonts w:ascii="Arial" w:hAnsi="Arial" w:cs="Arial"/>
          <w:sz w:val="24"/>
          <w:szCs w:val="24"/>
        </w:rPr>
        <w:t xml:space="preserve"> (w tym 195 kobiet), </w:t>
      </w:r>
    </w:p>
    <w:p w14:paraId="5C31D109" w14:textId="77777777" w:rsidR="004631E5" w:rsidRPr="004631E5" w:rsidRDefault="004631E5" w:rsidP="004631E5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631E5">
        <w:rPr>
          <w:rFonts w:ascii="Arial" w:hAnsi="Arial" w:cs="Arial"/>
          <w:sz w:val="24"/>
          <w:szCs w:val="24"/>
        </w:rPr>
        <w:t xml:space="preserve">1199 osób </w:t>
      </w:r>
      <w:r w:rsidRPr="004631E5">
        <w:rPr>
          <w:rFonts w:ascii="Arial" w:hAnsi="Arial" w:cs="Arial"/>
          <w:b/>
          <w:bCs/>
          <w:sz w:val="24"/>
          <w:szCs w:val="24"/>
        </w:rPr>
        <w:t>długotrwale bezrobotnych</w:t>
      </w:r>
      <w:r w:rsidRPr="004631E5">
        <w:rPr>
          <w:rFonts w:ascii="Arial" w:hAnsi="Arial" w:cs="Arial"/>
          <w:sz w:val="24"/>
          <w:szCs w:val="24"/>
        </w:rPr>
        <w:t xml:space="preserve"> (w tym 719 kobiet), </w:t>
      </w:r>
    </w:p>
    <w:p w14:paraId="7E2D1E3B" w14:textId="77777777" w:rsidR="004631E5" w:rsidRPr="004631E5" w:rsidRDefault="004631E5" w:rsidP="004631E5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631E5">
        <w:rPr>
          <w:rFonts w:ascii="Arial" w:hAnsi="Arial" w:cs="Arial"/>
          <w:sz w:val="24"/>
          <w:szCs w:val="24"/>
        </w:rPr>
        <w:t xml:space="preserve">370 osób </w:t>
      </w:r>
      <w:r w:rsidRPr="004631E5">
        <w:rPr>
          <w:rFonts w:ascii="Arial" w:hAnsi="Arial" w:cs="Arial"/>
          <w:b/>
          <w:bCs/>
          <w:sz w:val="24"/>
          <w:szCs w:val="24"/>
        </w:rPr>
        <w:t>powyżej 50 roku życia</w:t>
      </w:r>
      <w:r w:rsidRPr="004631E5">
        <w:rPr>
          <w:rFonts w:ascii="Arial" w:hAnsi="Arial" w:cs="Arial"/>
          <w:sz w:val="24"/>
          <w:szCs w:val="24"/>
        </w:rPr>
        <w:t xml:space="preserve"> (w tym 133 kobiety), </w:t>
      </w:r>
    </w:p>
    <w:p w14:paraId="23EDC714" w14:textId="77777777" w:rsidR="004631E5" w:rsidRPr="004631E5" w:rsidRDefault="004631E5" w:rsidP="004631E5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631E5">
        <w:rPr>
          <w:rFonts w:ascii="Arial" w:hAnsi="Arial" w:cs="Arial"/>
          <w:sz w:val="24"/>
          <w:szCs w:val="24"/>
        </w:rPr>
        <w:t xml:space="preserve">441 osób </w:t>
      </w:r>
      <w:r w:rsidRPr="004631E5">
        <w:rPr>
          <w:rFonts w:ascii="Arial" w:hAnsi="Arial" w:cs="Arial"/>
          <w:b/>
          <w:bCs/>
          <w:sz w:val="24"/>
          <w:szCs w:val="24"/>
        </w:rPr>
        <w:t>posiadających co najmniej jedno dziecko do 6 roku życia</w:t>
      </w:r>
      <w:r w:rsidRPr="004631E5">
        <w:rPr>
          <w:rFonts w:ascii="Arial" w:hAnsi="Arial" w:cs="Arial"/>
          <w:sz w:val="24"/>
          <w:szCs w:val="24"/>
        </w:rPr>
        <w:t xml:space="preserve"> (w tym 367 kobiet), </w:t>
      </w:r>
    </w:p>
    <w:p w14:paraId="73FB17AA" w14:textId="1A0A114B" w:rsidR="004631E5" w:rsidRPr="004631E5" w:rsidRDefault="004631E5" w:rsidP="004631E5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631E5">
        <w:rPr>
          <w:rFonts w:ascii="Arial" w:hAnsi="Arial" w:cs="Arial"/>
          <w:sz w:val="24"/>
          <w:szCs w:val="24"/>
        </w:rPr>
        <w:t xml:space="preserve">87 osób </w:t>
      </w:r>
      <w:r w:rsidRPr="004631E5">
        <w:rPr>
          <w:rFonts w:ascii="Arial" w:hAnsi="Arial" w:cs="Arial"/>
          <w:b/>
          <w:bCs/>
          <w:sz w:val="24"/>
          <w:szCs w:val="24"/>
        </w:rPr>
        <w:t>niepełnosprawnych</w:t>
      </w:r>
      <w:r w:rsidRPr="004631E5">
        <w:rPr>
          <w:rFonts w:ascii="Arial" w:hAnsi="Arial" w:cs="Arial"/>
          <w:sz w:val="24"/>
          <w:szCs w:val="24"/>
        </w:rPr>
        <w:t xml:space="preserve"> (w t</w:t>
      </w:r>
      <w:r>
        <w:rPr>
          <w:rFonts w:ascii="Arial" w:hAnsi="Arial" w:cs="Arial"/>
          <w:sz w:val="24"/>
          <w:szCs w:val="24"/>
        </w:rPr>
        <w:t>y</w:t>
      </w:r>
      <w:r w:rsidRPr="004631E5">
        <w:rPr>
          <w:rFonts w:ascii="Arial" w:hAnsi="Arial" w:cs="Arial"/>
          <w:sz w:val="24"/>
          <w:szCs w:val="24"/>
        </w:rPr>
        <w:t>m 37 kobiet).  </w:t>
      </w:r>
    </w:p>
    <w:p w14:paraId="02C7C6F4" w14:textId="77777777" w:rsidR="004631E5" w:rsidRPr="004631E5" w:rsidRDefault="004631E5" w:rsidP="004631E5">
      <w:pPr>
        <w:rPr>
          <w:rFonts w:ascii="Arial" w:hAnsi="Arial" w:cs="Arial"/>
          <w:sz w:val="24"/>
          <w:szCs w:val="24"/>
        </w:rPr>
      </w:pPr>
      <w:r w:rsidRPr="004631E5">
        <w:rPr>
          <w:rFonts w:ascii="Arial" w:hAnsi="Arial" w:cs="Arial"/>
          <w:sz w:val="24"/>
          <w:szCs w:val="24"/>
        </w:rPr>
        <w:t xml:space="preserve">W lipcu 2025 roku z ewidencji bezrobotnych </w:t>
      </w:r>
      <w:r w:rsidRPr="004631E5">
        <w:rPr>
          <w:rFonts w:ascii="Arial" w:hAnsi="Arial" w:cs="Arial"/>
          <w:b/>
          <w:bCs/>
          <w:sz w:val="24"/>
          <w:szCs w:val="24"/>
        </w:rPr>
        <w:t>wyłączono</w:t>
      </w:r>
      <w:r w:rsidRPr="004631E5">
        <w:rPr>
          <w:rFonts w:ascii="Arial" w:hAnsi="Arial" w:cs="Arial"/>
          <w:sz w:val="24"/>
          <w:szCs w:val="24"/>
        </w:rPr>
        <w:t xml:space="preserve"> 149 osób, w tym:</w:t>
      </w:r>
    </w:p>
    <w:p w14:paraId="45282B39" w14:textId="77777777" w:rsidR="004631E5" w:rsidRPr="004631E5" w:rsidRDefault="004631E5" w:rsidP="004631E5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631E5">
        <w:rPr>
          <w:rFonts w:ascii="Arial" w:hAnsi="Arial" w:cs="Arial"/>
          <w:sz w:val="24"/>
          <w:szCs w:val="24"/>
        </w:rPr>
        <w:t>88 osób podjęło pracę niesubsydiowaną (w tym 39 kobiet), </w:t>
      </w:r>
    </w:p>
    <w:p w14:paraId="310F0679" w14:textId="77777777" w:rsidR="004631E5" w:rsidRPr="004631E5" w:rsidRDefault="004631E5" w:rsidP="004631E5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631E5">
        <w:rPr>
          <w:rFonts w:ascii="Arial" w:hAnsi="Arial" w:cs="Arial"/>
          <w:sz w:val="24"/>
          <w:szCs w:val="24"/>
        </w:rPr>
        <w:t>2 osoby podjęły prace interwencyjne (w tym 2 kobiety), </w:t>
      </w:r>
    </w:p>
    <w:p w14:paraId="2878157E" w14:textId="77777777" w:rsidR="004631E5" w:rsidRPr="004631E5" w:rsidRDefault="004631E5" w:rsidP="004631E5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631E5">
        <w:rPr>
          <w:rFonts w:ascii="Arial" w:hAnsi="Arial" w:cs="Arial"/>
          <w:sz w:val="24"/>
          <w:szCs w:val="24"/>
        </w:rPr>
        <w:t>3 osoby podjęły roboty publiczne (w tym 1 kobieta), </w:t>
      </w:r>
    </w:p>
    <w:p w14:paraId="21DD4BD5" w14:textId="77777777" w:rsidR="004631E5" w:rsidRPr="004631E5" w:rsidRDefault="004631E5" w:rsidP="004631E5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631E5">
        <w:rPr>
          <w:rFonts w:ascii="Arial" w:hAnsi="Arial" w:cs="Arial"/>
          <w:sz w:val="24"/>
          <w:szCs w:val="24"/>
        </w:rPr>
        <w:t>1 osoba podjęła działalność gospodarczą w ramach bonu na zasiedlenie (w tym 1 kobieta),</w:t>
      </w:r>
    </w:p>
    <w:p w14:paraId="41B2E1AD" w14:textId="77777777" w:rsidR="004631E5" w:rsidRPr="004631E5" w:rsidRDefault="004631E5" w:rsidP="004631E5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631E5">
        <w:rPr>
          <w:rFonts w:ascii="Arial" w:hAnsi="Arial" w:cs="Arial"/>
          <w:sz w:val="24"/>
          <w:szCs w:val="24"/>
        </w:rPr>
        <w:t>10 osób podjęło prace w ramach refundacji kosztów zatrudnienia bezrobotnego (w tym 6 kobiet), </w:t>
      </w:r>
    </w:p>
    <w:p w14:paraId="068885A3" w14:textId="77777777" w:rsidR="004631E5" w:rsidRPr="004631E5" w:rsidRDefault="004631E5" w:rsidP="004631E5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631E5">
        <w:rPr>
          <w:rFonts w:ascii="Arial" w:hAnsi="Arial" w:cs="Arial"/>
          <w:sz w:val="24"/>
          <w:szCs w:val="24"/>
        </w:rPr>
        <w:t>15 osób rozpoczęło szkolenie (w tym 4 kobiety),</w:t>
      </w:r>
    </w:p>
    <w:p w14:paraId="3E7B853F" w14:textId="4A5FBE3E" w:rsidR="004631E5" w:rsidRPr="004631E5" w:rsidRDefault="004631E5" w:rsidP="004631E5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631E5">
        <w:rPr>
          <w:rFonts w:ascii="Arial" w:hAnsi="Arial" w:cs="Arial"/>
          <w:sz w:val="24"/>
          <w:szCs w:val="24"/>
        </w:rPr>
        <w:t>1 osoba nie</w:t>
      </w:r>
      <w:r>
        <w:rPr>
          <w:rFonts w:ascii="Arial" w:hAnsi="Arial" w:cs="Arial"/>
          <w:sz w:val="24"/>
          <w:szCs w:val="24"/>
        </w:rPr>
        <w:t xml:space="preserve"> </w:t>
      </w:r>
      <w:r w:rsidRPr="004631E5">
        <w:rPr>
          <w:rFonts w:ascii="Arial" w:hAnsi="Arial" w:cs="Arial"/>
          <w:sz w:val="24"/>
          <w:szCs w:val="24"/>
        </w:rPr>
        <w:t>potwierdziła gotowości do podjęcia pracy (w tym 0 kobiet),</w:t>
      </w:r>
    </w:p>
    <w:p w14:paraId="23B3A338" w14:textId="77777777" w:rsidR="004631E5" w:rsidRPr="004631E5" w:rsidRDefault="004631E5" w:rsidP="004631E5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631E5">
        <w:rPr>
          <w:rFonts w:ascii="Arial" w:hAnsi="Arial" w:cs="Arial"/>
          <w:sz w:val="24"/>
          <w:szCs w:val="24"/>
        </w:rPr>
        <w:t>17 osób dobrowolnie zrezygnowało ze statusu bezrobotnego (w tym 6 kobiet), </w:t>
      </w:r>
    </w:p>
    <w:p w14:paraId="3D89734F" w14:textId="13BECEA3" w:rsidR="004631E5" w:rsidRPr="004631E5" w:rsidRDefault="004631E5" w:rsidP="004631E5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631E5">
        <w:rPr>
          <w:rFonts w:ascii="Arial" w:hAnsi="Arial" w:cs="Arial"/>
          <w:sz w:val="24"/>
          <w:szCs w:val="24"/>
        </w:rPr>
        <w:lastRenderedPageBreak/>
        <w:t>1 osoba osiągn</w:t>
      </w:r>
      <w:r>
        <w:rPr>
          <w:rFonts w:ascii="Arial" w:hAnsi="Arial" w:cs="Arial"/>
          <w:sz w:val="24"/>
          <w:szCs w:val="24"/>
        </w:rPr>
        <w:t>ę</w:t>
      </w:r>
      <w:r w:rsidRPr="004631E5">
        <w:rPr>
          <w:rFonts w:ascii="Arial" w:hAnsi="Arial" w:cs="Arial"/>
          <w:sz w:val="24"/>
          <w:szCs w:val="24"/>
        </w:rPr>
        <w:t>ła wiek emerytalny (w tym 0 kobiet), </w:t>
      </w:r>
    </w:p>
    <w:p w14:paraId="5D1980FA" w14:textId="77777777" w:rsidR="004631E5" w:rsidRPr="004631E5" w:rsidRDefault="004631E5" w:rsidP="004631E5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631E5">
        <w:rPr>
          <w:rFonts w:ascii="Arial" w:hAnsi="Arial" w:cs="Arial"/>
          <w:sz w:val="24"/>
          <w:szCs w:val="24"/>
        </w:rPr>
        <w:t>2 osoby nabyły prawa do renty lub emerytury (w tym 0 kobiet) </w:t>
      </w:r>
    </w:p>
    <w:p w14:paraId="3675EA83" w14:textId="77777777" w:rsidR="004631E5" w:rsidRPr="004631E5" w:rsidRDefault="004631E5" w:rsidP="004631E5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631E5">
        <w:rPr>
          <w:rFonts w:ascii="Arial" w:hAnsi="Arial" w:cs="Arial"/>
          <w:sz w:val="24"/>
          <w:szCs w:val="24"/>
        </w:rPr>
        <w:t>1 osoba nabyła prawa do świadczenia przedemerytalnego (w tym 0 kobiet).</w:t>
      </w:r>
    </w:p>
    <w:p w14:paraId="5F622F77" w14:textId="3FD0650A" w:rsidR="00F50CB1" w:rsidRPr="004631E5" w:rsidRDefault="004631E5" w:rsidP="004631E5">
      <w:pPr>
        <w:spacing w:line="360" w:lineRule="auto"/>
        <w:rPr>
          <w:rFonts w:ascii="Arial" w:hAnsi="Arial" w:cs="Arial"/>
          <w:sz w:val="24"/>
          <w:szCs w:val="24"/>
        </w:rPr>
      </w:pPr>
      <w:r w:rsidRPr="004631E5">
        <w:rPr>
          <w:rFonts w:ascii="Arial" w:hAnsi="Arial" w:cs="Arial"/>
          <w:sz w:val="24"/>
          <w:szCs w:val="24"/>
        </w:rPr>
        <w:t>W lipcu 2025 roku do Urzędu zgłoszono 73 wolne miejsca pracy i aktywizacji zawodowej (z tego 40 subsydiowanych).</w:t>
      </w:r>
    </w:p>
    <w:sectPr w:rsidR="00F50CB1" w:rsidRPr="004631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3A6657"/>
    <w:multiLevelType w:val="multilevel"/>
    <w:tmpl w:val="D0840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552AC9"/>
    <w:multiLevelType w:val="multilevel"/>
    <w:tmpl w:val="56B24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594B93"/>
    <w:multiLevelType w:val="multilevel"/>
    <w:tmpl w:val="1744E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56563388">
    <w:abstractNumId w:val="0"/>
  </w:num>
  <w:num w:numId="2" w16cid:durableId="745032660">
    <w:abstractNumId w:val="1"/>
  </w:num>
  <w:num w:numId="3" w16cid:durableId="12871581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1E5"/>
    <w:rsid w:val="00025E43"/>
    <w:rsid w:val="00071BFE"/>
    <w:rsid w:val="00225155"/>
    <w:rsid w:val="002A251C"/>
    <w:rsid w:val="002A70BC"/>
    <w:rsid w:val="003910C0"/>
    <w:rsid w:val="004631E5"/>
    <w:rsid w:val="005D0901"/>
    <w:rsid w:val="00636850"/>
    <w:rsid w:val="0069261D"/>
    <w:rsid w:val="00705443"/>
    <w:rsid w:val="007848F6"/>
    <w:rsid w:val="009376D7"/>
    <w:rsid w:val="009B1D44"/>
    <w:rsid w:val="00AA65F1"/>
    <w:rsid w:val="00AC5A06"/>
    <w:rsid w:val="00B74F6C"/>
    <w:rsid w:val="00C249D9"/>
    <w:rsid w:val="00D66161"/>
    <w:rsid w:val="00DB2376"/>
    <w:rsid w:val="00EA6634"/>
    <w:rsid w:val="00F5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1ED96"/>
  <w15:chartTrackingRefBased/>
  <w15:docId w15:val="{7B85E841-ED22-439E-BD76-7A663881F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631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631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631E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631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631E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631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631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631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631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631E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631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631E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631E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631E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631E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631E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631E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631E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631E5"/>
    <w:pPr>
      <w:spacing w:after="60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631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631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631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631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631E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631E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631E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631E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631E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631E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288</Words>
  <Characters>1730</Characters>
  <Application>Microsoft Office Word</Application>
  <DocSecurity>0</DocSecurity>
  <Lines>14</Lines>
  <Paragraphs>4</Paragraphs>
  <ScaleCrop>false</ScaleCrop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Wszol</dc:creator>
  <cp:keywords/>
  <dc:description/>
  <cp:lastModifiedBy>Barbara Wszol</cp:lastModifiedBy>
  <cp:revision>1</cp:revision>
  <dcterms:created xsi:type="dcterms:W3CDTF">2025-08-27T10:11:00Z</dcterms:created>
  <dcterms:modified xsi:type="dcterms:W3CDTF">2025-08-27T10:16:00Z</dcterms:modified>
</cp:coreProperties>
</file>